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jc w:val="center"/>
      </w:pPr>
      <w:r>
        <w:rPr>
          <w:rFonts w:ascii="Times New Roman" w:hAnsi="Times New Roman" w:eastAsia="Times New Roman"/>
          <w:b/>
          <w:sz w:val="30"/>
        </w:rPr>
        <w:t>GAYRİMENKUL ALIM SATIM ÖN PROTOKOLÜ</w:t>
      </w:r>
    </w:p>
    <w:p>
      <w:pPr>
        <w:keepNext/>
        <w:spacing w:before="160"/>
      </w:pPr>
      <w:r>
        <w:rPr>
          <w:rFonts w:ascii="Times New Roman" w:hAnsi="Times New Roman" w:eastAsia="Times New Roman"/>
          <w:b/>
          <w:sz w:val="22"/>
        </w:rPr>
        <w:t>MADDE 1 – TARAFLAR</w:t>
      </w:r>
    </w:p>
    <w:p>
      <w:pPr>
        <w:jc w:val="left"/>
      </w:pPr>
      <w:r>
        <w:rPr>
          <w:rFonts w:ascii="Times New Roman" w:hAnsi="Times New Roman" w:eastAsia="Times New Roman"/>
          <w:b w:val="0"/>
          <w:sz w:val="22"/>
        </w:rPr>
        <w:t>SATICI: ……………………………………   T.C. Kimlik No: ………………   Telefon: ………………   Adres: ……………………………………</w:t>
        <w:br/>
      </w:r>
      <w:r>
        <w:rPr>
          <w:rFonts w:ascii="Times New Roman" w:hAnsi="Times New Roman" w:eastAsia="Times New Roman"/>
          <w:b w:val="0"/>
          <w:sz w:val="22"/>
        </w:rPr>
        <w:t>ALICI: ……………………………………   T.C. Kimlik No: ………………   Telefon: ………………   Adres: ……………………………………</w:t>
      </w:r>
    </w:p>
    <w:p>
      <w:pPr>
        <w:keepNext/>
        <w:spacing w:before="160"/>
      </w:pPr>
      <w:r>
        <w:rPr>
          <w:rFonts w:ascii="Times New Roman" w:hAnsi="Times New Roman" w:eastAsia="Times New Roman"/>
          <w:b/>
          <w:sz w:val="22"/>
        </w:rPr>
        <w:t>MADDE 2 – TAŞINMAZ</w:t>
      </w:r>
    </w:p>
    <w:p>
      <w:pPr>
        <w:jc w:val="left"/>
      </w:pPr>
      <w:r>
        <w:rPr>
          <w:rFonts w:ascii="Times New Roman" w:hAnsi="Times New Roman" w:eastAsia="Times New Roman"/>
          <w:b w:val="0"/>
          <w:sz w:val="22"/>
        </w:rPr>
        <w:t>Adres: ……………………………………   İl / İlçe / Mahalle: ………………   Ada / Parsel / Bağımsız Bölüm No: ………………   Nitelik: ………………   Brüt alan: ……………… m²</w:t>
      </w:r>
    </w:p>
    <w:p>
      <w:pPr>
        <w:keepNext/>
        <w:spacing w:before="160"/>
      </w:pPr>
      <w:r>
        <w:rPr>
          <w:rFonts w:ascii="Times New Roman" w:hAnsi="Times New Roman" w:eastAsia="Times New Roman"/>
          <w:b/>
          <w:sz w:val="22"/>
        </w:rPr>
        <w:t>MADDE 3 – SATIŞ BEDELİ VE ÖDEME</w:t>
      </w:r>
    </w:p>
    <w:p>
      <w:pPr>
        <w:jc w:val="left"/>
      </w:pPr>
      <w:r>
        <w:rPr>
          <w:rFonts w:ascii="Times New Roman" w:hAnsi="Times New Roman" w:eastAsia="Times New Roman"/>
          <w:b w:val="0"/>
          <w:sz w:val="22"/>
        </w:rPr>
        <w:t>Toplam satış bedeli ……………… TL'dir. Ödeme şekli:</w:t>
        <w:br/>
      </w:r>
      <w:r>
        <w:rPr>
          <w:rFonts w:ascii="Times New Roman" w:hAnsi="Times New Roman" w:eastAsia="Times New Roman"/>
          <w:b w:val="0"/>
          <w:sz w:val="22"/>
        </w:rPr>
        <w:t>- Kapora: ……………… TL (……………… tarihinde ödendi)</w:t>
        <w:br/>
      </w:r>
      <w:r>
        <w:rPr>
          <w:rFonts w:ascii="Times New Roman" w:hAnsi="Times New Roman" w:eastAsia="Times New Roman"/>
          <w:b w:val="0"/>
          <w:sz w:val="22"/>
        </w:rPr>
        <w:t>- Peşin: ……………… TL</w:t>
        <w:br/>
      </w:r>
      <w:r>
        <w:rPr>
          <w:rFonts w:ascii="Times New Roman" w:hAnsi="Times New Roman" w:eastAsia="Times New Roman"/>
          <w:b w:val="0"/>
          <w:sz w:val="22"/>
        </w:rPr>
        <w:t>- Banka kredisi: ……………… TL (Banka: ………………)</w:t>
        <w:br/>
      </w:r>
      <w:r>
        <w:rPr>
          <w:rFonts w:ascii="Times New Roman" w:hAnsi="Times New Roman" w:eastAsia="Times New Roman"/>
          <w:b w:val="0"/>
          <w:sz w:val="22"/>
        </w:rPr>
        <w:t>- Kalan: ……………… TL, ……………… tarihinde</w:t>
      </w:r>
    </w:p>
    <w:p>
      <w:pPr>
        <w:keepNext/>
        <w:spacing w:before="160"/>
      </w:pPr>
      <w:r>
        <w:rPr>
          <w:rFonts w:ascii="Times New Roman" w:hAnsi="Times New Roman" w:eastAsia="Times New Roman"/>
          <w:b/>
          <w:sz w:val="22"/>
        </w:rPr>
        <w:t>MADDE 4 – TAPU DEVRİ</w:t>
      </w:r>
    </w:p>
    <w:p>
      <w:pPr>
        <w:jc w:val="left"/>
      </w:pPr>
      <w:r>
        <w:rPr>
          <w:rFonts w:ascii="Times New Roman" w:hAnsi="Times New Roman" w:eastAsia="Times New Roman"/>
          <w:b w:val="0"/>
          <w:sz w:val="22"/>
        </w:rPr>
        <w:t>Tapu devri en geç ……………… tarihinde ……………… Tapu Müdürlüğü'nde yapılacaktır. Alıcı kredi kullanıyorsa bankanın ekspertiz ve onay süreci tamamlanana kadar tarafların uygun görüşmeleri ile devir tarihi en fazla ……………… gün uzatılabilir.</w:t>
      </w:r>
    </w:p>
    <w:p>
      <w:pPr>
        <w:keepNext/>
        <w:spacing w:before="160"/>
      </w:pPr>
      <w:r>
        <w:rPr>
          <w:rFonts w:ascii="Times New Roman" w:hAnsi="Times New Roman" w:eastAsia="Times New Roman"/>
          <w:b/>
          <w:sz w:val="22"/>
        </w:rPr>
        <w:t>MADDE 5 – SATICININ BEYAN VE TAAHHÜTLERİ</w:t>
      </w:r>
    </w:p>
    <w:p>
      <w:pPr>
        <w:jc w:val="left"/>
      </w:pPr>
      <w:r>
        <w:rPr>
          <w:rFonts w:ascii="Times New Roman" w:hAnsi="Times New Roman" w:eastAsia="Times New Roman"/>
          <w:b w:val="0"/>
          <w:sz w:val="22"/>
        </w:rPr>
        <w:t>Taşınmazın borçsuz ve takyidatsız (ipotek, haciz, şerh) olduğunu / şu kayıtların bulunduğunu: ……………………………………; kayıtlı borçları devre kadar kapatacağını; vergi, aidat ve fatura borçlarını ödeyeceğini; geçerli DASK poliçesi bulunduğunu; taşınmazın iskânlı olduğunu / olmadığını: ……………….</w:t>
      </w:r>
    </w:p>
    <w:p>
      <w:pPr>
        <w:keepNext/>
        <w:spacing w:before="160"/>
      </w:pPr>
      <w:r>
        <w:rPr>
          <w:rFonts w:ascii="Times New Roman" w:hAnsi="Times New Roman" w:eastAsia="Times New Roman"/>
          <w:b/>
          <w:sz w:val="22"/>
        </w:rPr>
        <w:t>MADDE 6 – TESLİM</w:t>
      </w:r>
    </w:p>
    <w:p>
      <w:pPr>
        <w:jc w:val="left"/>
      </w:pPr>
      <w:r>
        <w:rPr>
          <w:rFonts w:ascii="Times New Roman" w:hAnsi="Times New Roman" w:eastAsia="Times New Roman"/>
          <w:b w:val="0"/>
          <w:sz w:val="22"/>
        </w:rPr>
        <w:t>Taşınmaz, tapu devri günü boş ve temiz olarak teslim edilir. Sayaç devirleri tarafların birlikte yapacağı işlemle tamamlanır.</w:t>
      </w:r>
    </w:p>
    <w:p>
      <w:pPr>
        <w:keepNext/>
        <w:spacing w:before="160"/>
      </w:pPr>
      <w:r>
        <w:rPr>
          <w:rFonts w:ascii="Times New Roman" w:hAnsi="Times New Roman" w:eastAsia="Times New Roman"/>
          <w:b/>
          <w:sz w:val="22"/>
        </w:rPr>
        <w:t>MADDE 7 – MASRAFLAR</w:t>
      </w:r>
    </w:p>
    <w:p>
      <w:pPr>
        <w:jc w:val="left"/>
      </w:pPr>
      <w:r>
        <w:rPr>
          <w:rFonts w:ascii="Times New Roman" w:hAnsi="Times New Roman" w:eastAsia="Times New Roman"/>
          <w:b w:val="0"/>
          <w:sz w:val="22"/>
        </w:rPr>
        <w:t>Tapu harcı (alıcıdan %2, satıcıdan %2 olarak kanunen alınır) ile diğer masraflar ve komisyon: …………………………………… şeklinde karşılanır.</w:t>
      </w:r>
    </w:p>
    <w:p>
      <w:pPr>
        <w:keepNext/>
        <w:spacing w:before="160"/>
      </w:pPr>
      <w:r>
        <w:rPr>
          <w:rFonts w:ascii="Times New Roman" w:hAnsi="Times New Roman" w:eastAsia="Times New Roman"/>
          <w:b/>
          <w:sz w:val="22"/>
        </w:rPr>
        <w:t>MADDE 8 – CEZAİ ŞART</w:t>
      </w:r>
    </w:p>
    <w:p>
      <w:pPr>
        <w:jc w:val="left"/>
      </w:pPr>
      <w:r>
        <w:rPr>
          <w:rFonts w:ascii="Times New Roman" w:hAnsi="Times New Roman" w:eastAsia="Times New Roman"/>
          <w:b w:val="0"/>
          <w:sz w:val="22"/>
        </w:rPr>
        <w:t>Taraflardan biri haklı bir sebep olmaksızın tapu devrinden kaçınırsa diğer tarafa ……………… TL cezai şart öder.</w:t>
      </w:r>
    </w:p>
    <w:p>
      <w:pPr>
        <w:keepNext/>
        <w:spacing w:before="160"/>
      </w:pPr>
      <w:r>
        <w:rPr>
          <w:rFonts w:ascii="Times New Roman" w:hAnsi="Times New Roman" w:eastAsia="Times New Roman"/>
          <w:b/>
          <w:sz w:val="22"/>
        </w:rPr>
        <w:t>MADDE 9 – YETKİ</w:t>
      </w:r>
    </w:p>
    <w:p>
      <w:pPr>
        <w:jc w:val="left"/>
      </w:pPr>
      <w:r>
        <w:rPr>
          <w:rFonts w:ascii="Times New Roman" w:hAnsi="Times New Roman" w:eastAsia="Times New Roman"/>
          <w:b w:val="0"/>
          <w:sz w:val="22"/>
        </w:rPr>
        <w:t>Bu sözleşmeden doğacak uyuşmazlıklarda taşınmazın bulunduğu yer mahkemeleri ve icra daireleri yetkilidir.</w:t>
      </w:r>
    </w:p>
    <w:p>
      <w:pPr>
        <w:keepNext/>
        <w:spacing w:before="160"/>
      </w:pPr>
      <w:r>
        <w:rPr>
          <w:rFonts w:ascii="Times New Roman" w:hAnsi="Times New Roman" w:eastAsia="Times New Roman"/>
          <w:b/>
          <w:sz w:val="22"/>
        </w:rPr>
        <w:t>MADDE 10 – ÖZEL ŞARTLAR</w:t>
      </w:r>
    </w:p>
    <w:p>
      <w:pPr>
        <w:jc w:val="left"/>
      </w:pPr>
      <w:r>
        <w:rPr>
          <w:rFonts w:ascii="Times New Roman" w:hAnsi="Times New Roman" w:eastAsia="Times New Roman"/>
          <w:b w:val="0"/>
          <w:sz w:val="22"/>
        </w:rPr>
        <w:t>……………………………………</w:t>
        <w:br/>
      </w:r>
      <w:r>
        <w:rPr>
          <w:rFonts w:ascii="Times New Roman" w:hAnsi="Times New Roman" w:eastAsia="Times New Roman"/>
          <w:b w:val="0"/>
          <w:sz w:val="22"/>
        </w:rPr>
        <w:t>……………………………………</w:t>
      </w:r>
    </w:p>
    <w:p>
      <w:pPr>
        <w:spacing w:after="200"/>
      </w:pPr>
    </w:p>
    <w:tbl>
      <w:tblPr>
        <w:tblW w:type="auto" w:w="0"/>
        <w:jc w:val="center"/>
        <w:tblLook w:firstColumn="1" w:firstRow="1" w:lastColumn="0" w:lastRow="0" w:noHBand="0" w:noVBand="1" w:val="04A0"/>
      </w:tblPr>
      <w:tblGrid>
        <w:gridCol w:w="4706"/>
        <w:gridCol w:w="4706"/>
      </w:tblGrid>
      <w:tr>
        <w:tc>
          <w:tcPr>
            <w:tcW w:type="dxa" w:w="4706"/>
          </w:tcPr>
          <w:p>
            <w:pPr>
              <w:jc w:val="center"/>
            </w:pPr>
            <w:r/>
            <w:r>
              <w:rPr>
                <w:rFonts w:ascii="Times New Roman" w:hAnsi="Times New Roman" w:eastAsia="Times New Roman"/>
                <w:b/>
                <w:sz w:val="22"/>
              </w:rPr>
              <w:t>SATICI</w:t>
            </w:r>
          </w:p>
        </w:tc>
        <w:tc>
          <w:tcPr>
            <w:tcW w:type="dxa" w:w="4706"/>
          </w:tcPr>
          <w:p>
            <w:pPr>
              <w:jc w:val="center"/>
            </w:pPr>
            <w:r/>
            <w:r>
              <w:rPr>
                <w:rFonts w:ascii="Times New Roman" w:hAnsi="Times New Roman" w:eastAsia="Times New Roman"/>
                <w:b/>
                <w:sz w:val="22"/>
              </w:rPr>
              <w:t>ALICI</w:t>
            </w:r>
          </w:p>
        </w:tc>
      </w:tr>
      <w:tr>
        <w:tc>
          <w:tcPr>
            <w:tcW w:type="dxa" w:w="4706"/>
          </w:tcPr>
          <w:p>
            <w:pPr>
              <w:spacing w:before="680"/>
              <w:jc w:val="center"/>
            </w:pPr>
            <w:r/>
            <w:r>
              <w:rPr>
                <w:rFonts w:ascii="Times New Roman" w:hAnsi="Times New Roman" w:eastAsia="Times New Roman"/>
                <w:b w:val="0"/>
                <w:sz w:val="22"/>
              </w:rPr>
            </w:r>
          </w:p>
        </w:tc>
        <w:tc>
          <w:tcPr>
            <w:tcW w:type="dxa" w:w="4706"/>
          </w:tcPr>
          <w:p>
            <w:pPr>
              <w:spacing w:before="680"/>
              <w:jc w:val="center"/>
            </w:pPr>
            <w:r/>
            <w:r>
              <w:rPr>
                <w:rFonts w:ascii="Times New Roman" w:hAnsi="Times New Roman" w:eastAsia="Times New Roman"/>
                <w:b w:val="0"/>
                <w:sz w:val="22"/>
              </w:rPr>
            </w:r>
          </w:p>
        </w:tc>
      </w:tr>
      <w:tr>
        <w:tc>
          <w:tcPr>
            <w:tcW w:type="dxa" w:w="4706"/>
          </w:tcPr>
          <w:p>
            <w:pPr>
              <w:jc w:val="center"/>
            </w:pPr>
            <w:r/>
            <w:r>
              <w:rPr>
                <w:rFonts w:ascii="Times New Roman" w:hAnsi="Times New Roman" w:eastAsia="Times New Roman"/>
                <w:b w:val="0"/>
                <w:sz w:val="20"/>
              </w:rPr>
              <w:t>Ad Soyad / Tarih / İmza</w:t>
            </w:r>
          </w:p>
        </w:tc>
        <w:tc>
          <w:tcPr>
            <w:tcW w:type="dxa" w:w="4706"/>
          </w:tcPr>
          <w:p>
            <w:pPr>
              <w:jc w:val="center"/>
            </w:pPr>
            <w:r/>
            <w:r>
              <w:rPr>
                <w:rFonts w:ascii="Times New Roman" w:hAnsi="Times New Roman" w:eastAsia="Times New Roman"/>
                <w:b w:val="0"/>
                <w:sz w:val="20"/>
              </w:rPr>
              <w:t>Ad Soyad / Tarih / İmza</w:t>
            </w:r>
          </w:p>
        </w:tc>
      </w:tr>
    </w:tbl>
    <w:sectPr w:rsidR="00FC693F" w:rsidRPr="0006063C" w:rsidSect="00034616">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76" w:lineRule="auto"/>
    </w:pPr>
    <w:rPr>
      <w:rFonts w:ascii="Times New Roman" w:hAnsi="Times New Roman" w:eastAsia="Times New Roman"/>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Gayrimenkul Alım Satım Ön Protokolü</dc:title>
  <dc:subject/>
  <dc:creator/>
  <cp:keywords/>
  <dc:description/>
  <cp:lastModifiedBy/>
  <cp:revision>1</cp:revision>
  <dcterms:created xsi:type="dcterms:W3CDTF">2013-12-23T23:15:00Z</dcterms:created>
  <dcterms:modified xsi:type="dcterms:W3CDTF">2013-12-23T23:15:00Z</dcterms:modified>
  <cp:category/>
</cp:coreProperties>
</file>